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240" w:rsidRDefault="00BE6240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1689"/>
        <w:gridCol w:w="1000"/>
        <w:gridCol w:w="2174"/>
        <w:gridCol w:w="1662"/>
        <w:gridCol w:w="1611"/>
        <w:gridCol w:w="993"/>
      </w:tblGrid>
      <w:tr w:rsidR="00AC1D27" w:rsidTr="007A5D07">
        <w:tc>
          <w:tcPr>
            <w:tcW w:w="442" w:type="dxa"/>
            <w:vMerge w:val="restart"/>
          </w:tcPr>
          <w:p w:rsidR="00AC1D27" w:rsidRDefault="00AC1D27" w:rsidP="00BE6240">
            <w:r>
              <w:t>№</w:t>
            </w:r>
          </w:p>
        </w:tc>
        <w:tc>
          <w:tcPr>
            <w:tcW w:w="1689" w:type="dxa"/>
            <w:vMerge w:val="restart"/>
            <w:vAlign w:val="center"/>
          </w:tcPr>
          <w:p w:rsidR="00AC1D27" w:rsidRPr="0023687F" w:rsidRDefault="00AC1D27" w:rsidP="00206F01">
            <w:r w:rsidRPr="00206F01">
              <w:t>Наименование товаров</w:t>
            </w:r>
          </w:p>
        </w:tc>
        <w:tc>
          <w:tcPr>
            <w:tcW w:w="6447" w:type="dxa"/>
            <w:gridSpan w:val="4"/>
          </w:tcPr>
          <w:p w:rsidR="00AC1D27" w:rsidRPr="00206F01" w:rsidRDefault="00AC1D27" w:rsidP="00206F01">
            <w:pPr>
              <w:tabs>
                <w:tab w:val="left" w:pos="2055"/>
              </w:tabs>
            </w:pPr>
            <w:r w:rsidRPr="00206F01">
              <w:t>Требования к функциональным, техническим и качественным, эксплуатационным характеристикам товара</w:t>
            </w:r>
          </w:p>
        </w:tc>
        <w:tc>
          <w:tcPr>
            <w:tcW w:w="993" w:type="dxa"/>
            <w:vMerge w:val="restart"/>
          </w:tcPr>
          <w:p w:rsidR="00AC1D27" w:rsidRDefault="00AC1D27" w:rsidP="00BE6240">
            <w:r>
              <w:t xml:space="preserve">Кол-во, </w:t>
            </w:r>
            <w:proofErr w:type="spellStart"/>
            <w:r>
              <w:t>компл</w:t>
            </w:r>
            <w:proofErr w:type="spellEnd"/>
            <w:r>
              <w:t>.</w:t>
            </w:r>
          </w:p>
        </w:tc>
      </w:tr>
      <w:tr w:rsidR="00AC1D27" w:rsidTr="00B37BF6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Pr="00206F01" w:rsidRDefault="00AC1D27" w:rsidP="00206F01"/>
        </w:tc>
        <w:tc>
          <w:tcPr>
            <w:tcW w:w="3174" w:type="dxa"/>
            <w:gridSpan w:val="2"/>
          </w:tcPr>
          <w:p w:rsidR="00AC1D27" w:rsidRDefault="00AC1D27" w:rsidP="00206F01">
            <w:r w:rsidRPr="00206F01">
              <w:t>Наименование показателя товара</w:t>
            </w:r>
          </w:p>
        </w:tc>
        <w:tc>
          <w:tcPr>
            <w:tcW w:w="1662" w:type="dxa"/>
          </w:tcPr>
          <w:p w:rsidR="00AC1D27" w:rsidRDefault="00AC1D27" w:rsidP="00BE6240">
            <w:r w:rsidRPr="00206F01">
              <w:t>Требуемое значение показателя, установленное заказчиком</w:t>
            </w:r>
          </w:p>
        </w:tc>
        <w:tc>
          <w:tcPr>
            <w:tcW w:w="1611" w:type="dxa"/>
          </w:tcPr>
          <w:p w:rsidR="00AC1D27" w:rsidRDefault="00AC1D27" w:rsidP="00BE6240">
            <w:r w:rsidRPr="00206F01">
              <w:t>Значение показателя, предлагаемое участником</w:t>
            </w:r>
          </w:p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 w:val="restart"/>
          </w:tcPr>
          <w:p w:rsidR="00AC1D27" w:rsidRDefault="00AC1D27" w:rsidP="00BE6240">
            <w:r>
              <w:t>1.</w:t>
            </w:r>
          </w:p>
        </w:tc>
        <w:tc>
          <w:tcPr>
            <w:tcW w:w="1689" w:type="dxa"/>
            <w:vMerge w:val="restart"/>
          </w:tcPr>
          <w:p w:rsidR="00AC1D27" w:rsidRDefault="00AC1D27" w:rsidP="00206F01">
            <w:r>
              <w:t>Тактильное домино</w:t>
            </w:r>
          </w:p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1.</w:t>
            </w:r>
          </w:p>
        </w:tc>
        <w:tc>
          <w:tcPr>
            <w:tcW w:w="2174" w:type="dxa"/>
          </w:tcPr>
          <w:p w:rsidR="00AC1D27" w:rsidRDefault="00AC1D27" w:rsidP="00BE6240">
            <w:r>
              <w:t>Набор поставляется в фанерной коробке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 w:val="restart"/>
          </w:tcPr>
          <w:p w:rsidR="00AC1D27" w:rsidRDefault="00AC1D27" w:rsidP="00BE6240">
            <w:r>
              <w:t>1</w:t>
            </w:r>
          </w:p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1.1.</w:t>
            </w:r>
          </w:p>
        </w:tc>
        <w:tc>
          <w:tcPr>
            <w:tcW w:w="2174" w:type="dxa"/>
          </w:tcPr>
          <w:p w:rsidR="00AC1D27" w:rsidRDefault="00AC1D27" w:rsidP="00BE6240">
            <w:r>
              <w:t>Коробка имеет выдвижную крышку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1.2.</w:t>
            </w:r>
          </w:p>
        </w:tc>
        <w:tc>
          <w:tcPr>
            <w:tcW w:w="2174" w:type="dxa"/>
          </w:tcPr>
          <w:p w:rsidR="00AC1D27" w:rsidRDefault="00AC1D27" w:rsidP="00BE6240">
            <w:r>
              <w:t>Коробка отшлифована и покрыта бесцветным лаком. Не имеет шероховатостей, заусенцев, зазубрин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1.3.</w:t>
            </w:r>
          </w:p>
        </w:tc>
        <w:tc>
          <w:tcPr>
            <w:tcW w:w="2174" w:type="dxa"/>
          </w:tcPr>
          <w:p w:rsidR="00AC1D27" w:rsidRDefault="00AC1D27" w:rsidP="00BE6240">
            <w:r>
              <w:t>Габариты коробки</w:t>
            </w:r>
          </w:p>
        </w:tc>
        <w:tc>
          <w:tcPr>
            <w:tcW w:w="1662" w:type="dxa"/>
          </w:tcPr>
          <w:p w:rsidR="00AC1D27" w:rsidRDefault="00AC1D27" w:rsidP="00BE6240">
            <w:r>
              <w:t>Не менее 31*16см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4634CB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6447" w:type="dxa"/>
            <w:gridSpan w:val="4"/>
          </w:tcPr>
          <w:p w:rsidR="00AC1D27" w:rsidRDefault="00AC1D27" w:rsidP="00BE6240">
            <w:r>
              <w:t>Состав набора</w:t>
            </w:r>
          </w:p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2.</w:t>
            </w:r>
          </w:p>
        </w:tc>
        <w:tc>
          <w:tcPr>
            <w:tcW w:w="2174" w:type="dxa"/>
          </w:tcPr>
          <w:p w:rsidR="00AC1D27" w:rsidRDefault="00AC1D27" w:rsidP="00CF5394">
            <w:r>
              <w:t xml:space="preserve">Методические рекомендации под редакцией Лазаревой О.В., </w:t>
            </w:r>
            <w:proofErr w:type="spellStart"/>
            <w:r>
              <w:t>Клыгина</w:t>
            </w:r>
            <w:proofErr w:type="spellEnd"/>
            <w:r>
              <w:t xml:space="preserve"> М.В., Тур К.А.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2.1.</w:t>
            </w:r>
          </w:p>
        </w:tc>
        <w:tc>
          <w:tcPr>
            <w:tcW w:w="2174" w:type="dxa"/>
          </w:tcPr>
          <w:p w:rsidR="00AC1D27" w:rsidRDefault="00AC1D27" w:rsidP="00036103">
            <w:r>
              <w:t>Количество развивающих игр</w:t>
            </w:r>
          </w:p>
        </w:tc>
        <w:tc>
          <w:tcPr>
            <w:tcW w:w="1662" w:type="dxa"/>
          </w:tcPr>
          <w:p w:rsidR="00AC1D27" w:rsidRDefault="00AC1D27" w:rsidP="00BE6240">
            <w:r>
              <w:t xml:space="preserve">Не менее 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2.2.</w:t>
            </w:r>
          </w:p>
        </w:tc>
        <w:tc>
          <w:tcPr>
            <w:tcW w:w="2174" w:type="dxa"/>
          </w:tcPr>
          <w:p w:rsidR="00AC1D27" w:rsidRDefault="00AC1D27" w:rsidP="00BE6240">
            <w:r>
              <w:t>Каждая игра имеет 5 модификаций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  <w:p w:rsidR="00AC1D27" w:rsidRDefault="00AC1D27" w:rsidP="00BE6240"/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2.3.</w:t>
            </w:r>
          </w:p>
        </w:tc>
        <w:tc>
          <w:tcPr>
            <w:tcW w:w="2174" w:type="dxa"/>
          </w:tcPr>
          <w:p w:rsidR="00AC1D27" w:rsidRDefault="00AC1D27" w:rsidP="00BE6240">
            <w:r>
              <w:t xml:space="preserve">Формат </w:t>
            </w:r>
          </w:p>
        </w:tc>
        <w:tc>
          <w:tcPr>
            <w:tcW w:w="1662" w:type="dxa"/>
          </w:tcPr>
          <w:p w:rsidR="00AC1D27" w:rsidRDefault="00AC1D27" w:rsidP="00BE6240">
            <w:r>
              <w:t>Не менее А5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2.4.</w:t>
            </w:r>
          </w:p>
        </w:tc>
        <w:tc>
          <w:tcPr>
            <w:tcW w:w="2174" w:type="dxa"/>
          </w:tcPr>
          <w:p w:rsidR="00AC1D27" w:rsidRDefault="00AC1D27" w:rsidP="00653A27">
            <w:r>
              <w:t>Полноцветная печать</w:t>
            </w:r>
          </w:p>
        </w:tc>
        <w:tc>
          <w:tcPr>
            <w:tcW w:w="1662" w:type="dxa"/>
          </w:tcPr>
          <w:p w:rsidR="00AC1D27" w:rsidRDefault="00AC1D27" w:rsidP="00653A27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3.</w:t>
            </w:r>
          </w:p>
        </w:tc>
        <w:tc>
          <w:tcPr>
            <w:tcW w:w="2174" w:type="dxa"/>
          </w:tcPr>
          <w:p w:rsidR="00AC1D27" w:rsidRPr="004E1429" w:rsidRDefault="00AC1D27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Методические материалы по коррекции речи</w:t>
            </w:r>
          </w:p>
        </w:tc>
        <w:tc>
          <w:tcPr>
            <w:tcW w:w="1662" w:type="dxa"/>
          </w:tcPr>
          <w:p w:rsidR="00AC1D27" w:rsidRPr="004E1429" w:rsidRDefault="00AC1D27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3.1.</w:t>
            </w:r>
          </w:p>
        </w:tc>
        <w:tc>
          <w:tcPr>
            <w:tcW w:w="2174" w:type="dxa"/>
          </w:tcPr>
          <w:p w:rsidR="00AC1D27" w:rsidRPr="004E1429" w:rsidRDefault="00AC1D27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Состоит из разделов</w:t>
            </w:r>
          </w:p>
          <w:p w:rsidR="00AC1D27" w:rsidRPr="004E1429" w:rsidRDefault="00AC1D27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>Проработка ударений и интенсивности (громкость) звука (речи)</w:t>
            </w:r>
          </w:p>
          <w:p w:rsidR="00AC1D27" w:rsidRPr="004E1429" w:rsidRDefault="00AC1D27" w:rsidP="00653A27">
            <w:pPr>
              <w:pStyle w:val="a7"/>
              <w:numPr>
                <w:ilvl w:val="0"/>
                <w:numId w:val="2"/>
              </w:numPr>
              <w:ind w:left="317" w:hanging="284"/>
              <w:rPr>
                <w:rFonts w:cstheme="minorHAnsi"/>
              </w:rPr>
            </w:pPr>
            <w:r w:rsidRPr="004E1429">
              <w:rPr>
                <w:rFonts w:cstheme="minorHAnsi"/>
              </w:rPr>
              <w:t>Слитность и раздельность произношений слов</w:t>
            </w:r>
          </w:p>
          <w:p w:rsidR="00AC1D27" w:rsidRPr="004E1429" w:rsidRDefault="00AC1D27" w:rsidP="00653A27">
            <w:pPr>
              <w:pStyle w:val="a7"/>
              <w:numPr>
                <w:ilvl w:val="0"/>
                <w:numId w:val="2"/>
              </w:numPr>
              <w:ind w:left="317"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Проработка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</w:t>
            </w:r>
          </w:p>
        </w:tc>
        <w:tc>
          <w:tcPr>
            <w:tcW w:w="1662" w:type="dxa"/>
          </w:tcPr>
          <w:p w:rsidR="00AC1D27" w:rsidRPr="004E1429" w:rsidRDefault="00AC1D27" w:rsidP="00653A27">
            <w:pPr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3.2.</w:t>
            </w:r>
          </w:p>
        </w:tc>
        <w:tc>
          <w:tcPr>
            <w:tcW w:w="2174" w:type="dxa"/>
          </w:tcPr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r w:rsidRPr="004E1429">
              <w:rPr>
                <w:rFonts w:cstheme="minorHAnsi"/>
              </w:rPr>
              <w:lastRenderedPageBreak/>
              <w:t>ударения и интенсивности (громкость) звука (речи).</w:t>
            </w:r>
            <w:r w:rsidRPr="004E1429">
              <w:rPr>
                <w:rFonts w:cstheme="minorHAnsi"/>
              </w:rPr>
              <w:br/>
              <w:t>Состоит из шкалы светодиодов, которая загораются по мере возрастания интенсивности звука</w:t>
            </w:r>
            <w:r w:rsidRPr="004E1429">
              <w:rPr>
                <w:rFonts w:cstheme="minorHAnsi"/>
              </w:rPr>
              <w:br/>
              <w:t xml:space="preserve"> </w:t>
            </w:r>
          </w:p>
        </w:tc>
        <w:tc>
          <w:tcPr>
            <w:tcW w:w="1662" w:type="dxa"/>
          </w:tcPr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3.3.</w:t>
            </w:r>
          </w:p>
        </w:tc>
        <w:tc>
          <w:tcPr>
            <w:tcW w:w="2174" w:type="dxa"/>
          </w:tcPr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Раздел проработки слитности и раздельности произнесения слогов, слов, фраз.</w:t>
            </w:r>
          </w:p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</w:t>
            </w:r>
          </w:p>
        </w:tc>
        <w:tc>
          <w:tcPr>
            <w:tcW w:w="1662" w:type="dxa"/>
          </w:tcPr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653A27">
            <w:r>
              <w:t>3.4.</w:t>
            </w:r>
          </w:p>
        </w:tc>
        <w:tc>
          <w:tcPr>
            <w:tcW w:w="2174" w:type="dxa"/>
          </w:tcPr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Раздел проработки </w:t>
            </w:r>
            <w:proofErr w:type="gramStart"/>
            <w:r w:rsidRPr="004E1429">
              <w:rPr>
                <w:rFonts w:cstheme="minorHAnsi"/>
              </w:rPr>
              <w:t>звонких-глухих</w:t>
            </w:r>
            <w:proofErr w:type="gramEnd"/>
            <w:r w:rsidRPr="004E1429">
              <w:rPr>
                <w:rFonts w:cstheme="minorHAnsi"/>
              </w:rPr>
              <w:t xml:space="preserve"> согласных.</w:t>
            </w:r>
          </w:p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t xml:space="preserve">Пары для </w:t>
            </w:r>
            <w:r w:rsidRPr="004E1429">
              <w:rPr>
                <w:rFonts w:cstheme="minorHAnsi"/>
              </w:rPr>
              <w:lastRenderedPageBreak/>
              <w:t>проработки звонких/глухих Б-П, Д-Т, Г-К, В-Ф</w:t>
            </w:r>
            <w:proofErr w:type="gramStart"/>
            <w:r w:rsidRPr="004E1429">
              <w:rPr>
                <w:rFonts w:cstheme="minorHAnsi"/>
              </w:rPr>
              <w:t>,З</w:t>
            </w:r>
            <w:proofErr w:type="gramEnd"/>
            <w:r w:rsidRPr="004E1429">
              <w:rPr>
                <w:rFonts w:cstheme="minorHAnsi"/>
              </w:rPr>
              <w:t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</w:t>
            </w:r>
          </w:p>
        </w:tc>
        <w:tc>
          <w:tcPr>
            <w:tcW w:w="1662" w:type="dxa"/>
          </w:tcPr>
          <w:p w:rsidR="00AC1D27" w:rsidRPr="004E1429" w:rsidRDefault="00AC1D27" w:rsidP="00653A27">
            <w:pPr>
              <w:contextualSpacing/>
              <w:rPr>
                <w:rFonts w:cstheme="minorHAnsi"/>
              </w:rPr>
            </w:pPr>
            <w:r w:rsidRPr="004E1429">
              <w:rPr>
                <w:rFonts w:cstheme="minorHAnsi"/>
              </w:rPr>
              <w:lastRenderedPageBreak/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4.</w:t>
            </w:r>
          </w:p>
        </w:tc>
        <w:tc>
          <w:tcPr>
            <w:tcW w:w="2174" w:type="dxa"/>
          </w:tcPr>
          <w:p w:rsidR="00AC1D27" w:rsidRDefault="00AC1D27" w:rsidP="00BE6240">
            <w:r>
              <w:t>Мешочек с завязкой</w:t>
            </w:r>
          </w:p>
        </w:tc>
        <w:tc>
          <w:tcPr>
            <w:tcW w:w="1662" w:type="dxa"/>
          </w:tcPr>
          <w:p w:rsidR="00AC1D27" w:rsidRDefault="00AC1D27" w:rsidP="00BE6240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4.1.</w:t>
            </w:r>
          </w:p>
        </w:tc>
        <w:tc>
          <w:tcPr>
            <w:tcW w:w="2174" w:type="dxa"/>
          </w:tcPr>
          <w:p w:rsidR="00AC1D27" w:rsidRDefault="00AC1D27" w:rsidP="00BE6240">
            <w:r>
              <w:t>Размер</w:t>
            </w:r>
          </w:p>
        </w:tc>
        <w:tc>
          <w:tcPr>
            <w:tcW w:w="1662" w:type="dxa"/>
          </w:tcPr>
          <w:p w:rsidR="00AC1D27" w:rsidRDefault="00AC1D27" w:rsidP="00BE6240">
            <w:r>
              <w:t>Не менее 30*40см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4.2.</w:t>
            </w:r>
          </w:p>
        </w:tc>
        <w:tc>
          <w:tcPr>
            <w:tcW w:w="2174" w:type="dxa"/>
          </w:tcPr>
          <w:p w:rsidR="00AC1D27" w:rsidRDefault="00AC1D27" w:rsidP="00BE6240">
            <w:r>
              <w:t>Материал</w:t>
            </w:r>
          </w:p>
        </w:tc>
        <w:tc>
          <w:tcPr>
            <w:tcW w:w="1662" w:type="dxa"/>
          </w:tcPr>
          <w:p w:rsidR="00AC1D27" w:rsidRDefault="00AC1D27" w:rsidP="00BE6240">
            <w:r>
              <w:t>Текстиль, бежевого цвета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5.</w:t>
            </w:r>
          </w:p>
        </w:tc>
        <w:tc>
          <w:tcPr>
            <w:tcW w:w="2174" w:type="dxa"/>
          </w:tcPr>
          <w:p w:rsidR="00AC1D27" w:rsidRDefault="00AC1D27" w:rsidP="00BE6240">
            <w:r>
              <w:t>Тканевые очки</w:t>
            </w:r>
          </w:p>
        </w:tc>
        <w:tc>
          <w:tcPr>
            <w:tcW w:w="1662" w:type="dxa"/>
          </w:tcPr>
          <w:p w:rsidR="00AC1D27" w:rsidRDefault="00AC1D27" w:rsidP="00BE6240">
            <w:r>
              <w:t xml:space="preserve">Не менее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5.1.</w:t>
            </w:r>
          </w:p>
        </w:tc>
        <w:tc>
          <w:tcPr>
            <w:tcW w:w="2174" w:type="dxa"/>
          </w:tcPr>
          <w:p w:rsidR="00AC1D27" w:rsidRDefault="00AC1D27" w:rsidP="00BE6240">
            <w:r>
              <w:t>Размер</w:t>
            </w:r>
          </w:p>
        </w:tc>
        <w:tc>
          <w:tcPr>
            <w:tcW w:w="1662" w:type="dxa"/>
          </w:tcPr>
          <w:p w:rsidR="00AC1D27" w:rsidRDefault="00AC1D27" w:rsidP="00BE6240">
            <w:r>
              <w:t>Не менее 16*7см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5.2.</w:t>
            </w:r>
          </w:p>
        </w:tc>
        <w:tc>
          <w:tcPr>
            <w:tcW w:w="2174" w:type="dxa"/>
          </w:tcPr>
          <w:p w:rsidR="00AC1D27" w:rsidRDefault="00AC1D27" w:rsidP="00BE6240">
            <w:r>
              <w:t>Эластичная резинка</w:t>
            </w:r>
          </w:p>
        </w:tc>
        <w:tc>
          <w:tcPr>
            <w:tcW w:w="1662" w:type="dxa"/>
          </w:tcPr>
          <w:p w:rsidR="00AC1D27" w:rsidRDefault="00AC1D27" w:rsidP="00BE6240">
            <w:r>
              <w:t>Толщина не менее 15мм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386274"/>
        </w:tc>
        <w:tc>
          <w:tcPr>
            <w:tcW w:w="1000" w:type="dxa"/>
          </w:tcPr>
          <w:p w:rsidR="00AC1D27" w:rsidRDefault="00AC1D27" w:rsidP="00386274">
            <w:r>
              <w:t>6.</w:t>
            </w:r>
          </w:p>
        </w:tc>
        <w:tc>
          <w:tcPr>
            <w:tcW w:w="2174" w:type="dxa"/>
          </w:tcPr>
          <w:p w:rsidR="00AC1D27" w:rsidRDefault="00AC1D27" w:rsidP="00386274">
            <w:r>
              <w:t>Фанерные костяшки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6.1.</w:t>
            </w:r>
          </w:p>
        </w:tc>
        <w:tc>
          <w:tcPr>
            <w:tcW w:w="2174" w:type="dxa"/>
          </w:tcPr>
          <w:p w:rsidR="00AC1D27" w:rsidRDefault="00AC1D27" w:rsidP="00BE6240">
            <w:r>
              <w:t>Кол-во костяшек</w:t>
            </w:r>
          </w:p>
        </w:tc>
        <w:tc>
          <w:tcPr>
            <w:tcW w:w="1662" w:type="dxa"/>
          </w:tcPr>
          <w:p w:rsidR="00AC1D27" w:rsidRDefault="00AC1D27" w:rsidP="00F13966">
            <w:r>
              <w:t xml:space="preserve">Не менее 28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6.2.</w:t>
            </w:r>
          </w:p>
        </w:tc>
        <w:tc>
          <w:tcPr>
            <w:tcW w:w="2174" w:type="dxa"/>
          </w:tcPr>
          <w:p w:rsidR="00AC1D27" w:rsidRDefault="00AC1D27" w:rsidP="00BE6240">
            <w:r>
              <w:t>Размер</w:t>
            </w:r>
          </w:p>
        </w:tc>
        <w:tc>
          <w:tcPr>
            <w:tcW w:w="1662" w:type="dxa"/>
          </w:tcPr>
          <w:p w:rsidR="00AC1D27" w:rsidRDefault="00AC1D27" w:rsidP="00BE6240">
            <w:r>
              <w:t>Не менее 10*5см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6.3.</w:t>
            </w:r>
          </w:p>
        </w:tc>
        <w:tc>
          <w:tcPr>
            <w:tcW w:w="2174" w:type="dxa"/>
          </w:tcPr>
          <w:p w:rsidR="00AC1D27" w:rsidRDefault="00AC1D27" w:rsidP="00BE6240">
            <w:r>
              <w:t>Толщина</w:t>
            </w:r>
          </w:p>
        </w:tc>
        <w:tc>
          <w:tcPr>
            <w:tcW w:w="1662" w:type="dxa"/>
          </w:tcPr>
          <w:p w:rsidR="00AC1D27" w:rsidRDefault="00AC1D27" w:rsidP="00BE6240">
            <w:r>
              <w:t>Не менее 8мм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6.4.</w:t>
            </w:r>
          </w:p>
        </w:tc>
        <w:tc>
          <w:tcPr>
            <w:tcW w:w="2174" w:type="dxa"/>
          </w:tcPr>
          <w:p w:rsidR="00AC1D27" w:rsidRDefault="00AC1D27" w:rsidP="00BE6240">
            <w:r>
              <w:t xml:space="preserve">Тактильные элементы вклеены в специальные ниши, </w:t>
            </w:r>
            <w:proofErr w:type="spellStart"/>
            <w:r>
              <w:t>выфрезерованные</w:t>
            </w:r>
            <w:proofErr w:type="spellEnd"/>
            <w:r>
              <w:t xml:space="preserve"> в костяшках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F13966"/>
        </w:tc>
        <w:tc>
          <w:tcPr>
            <w:tcW w:w="1000" w:type="dxa"/>
          </w:tcPr>
          <w:p w:rsidR="00AC1D27" w:rsidRDefault="00AC1D27" w:rsidP="00F13966">
            <w:r>
              <w:t>6.5.</w:t>
            </w:r>
          </w:p>
        </w:tc>
        <w:tc>
          <w:tcPr>
            <w:tcW w:w="2174" w:type="dxa"/>
          </w:tcPr>
          <w:p w:rsidR="00AC1D27" w:rsidRDefault="00AC1D27" w:rsidP="00F13966">
            <w:r>
              <w:t>Форма тактильных элементов</w:t>
            </w:r>
          </w:p>
        </w:tc>
        <w:tc>
          <w:tcPr>
            <w:tcW w:w="1662" w:type="dxa"/>
          </w:tcPr>
          <w:p w:rsidR="00AC1D27" w:rsidRDefault="00AC1D27" w:rsidP="00BE6240">
            <w:r>
              <w:t>Квадрат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6.6.</w:t>
            </w:r>
          </w:p>
        </w:tc>
        <w:tc>
          <w:tcPr>
            <w:tcW w:w="2174" w:type="dxa"/>
          </w:tcPr>
          <w:p w:rsidR="00AC1D27" w:rsidRDefault="00AC1D27" w:rsidP="00BE6240">
            <w:r>
              <w:t>Размер тактильных элементов</w:t>
            </w:r>
          </w:p>
        </w:tc>
        <w:tc>
          <w:tcPr>
            <w:tcW w:w="1662" w:type="dxa"/>
          </w:tcPr>
          <w:p w:rsidR="00AC1D27" w:rsidRDefault="00AC1D27" w:rsidP="00BE6240">
            <w:r>
              <w:t>Не менее 36*36мм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F13966"/>
        </w:tc>
        <w:tc>
          <w:tcPr>
            <w:tcW w:w="1000" w:type="dxa"/>
          </w:tcPr>
          <w:p w:rsidR="00AC1D27" w:rsidRDefault="00AC1D27" w:rsidP="00F13966">
            <w:r>
              <w:t>6.7.</w:t>
            </w:r>
          </w:p>
        </w:tc>
        <w:tc>
          <w:tcPr>
            <w:tcW w:w="2174" w:type="dxa"/>
          </w:tcPr>
          <w:p w:rsidR="00AC1D27" w:rsidRDefault="00AC1D27" w:rsidP="00F13966">
            <w:r>
              <w:t>Костяшки отшлифованы, не имеют острых углов, покрыты прозрачным лаком</w:t>
            </w:r>
          </w:p>
        </w:tc>
        <w:tc>
          <w:tcPr>
            <w:tcW w:w="1662" w:type="dxa"/>
          </w:tcPr>
          <w:p w:rsidR="00AC1D27" w:rsidRDefault="00AC1D27" w:rsidP="00BE6240">
            <w:r>
              <w:t>Наличие</w:t>
            </w:r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F13966"/>
        </w:tc>
        <w:tc>
          <w:tcPr>
            <w:tcW w:w="1000" w:type="dxa"/>
          </w:tcPr>
          <w:p w:rsidR="00AC1D27" w:rsidRDefault="00AC1D27" w:rsidP="00CF5394">
            <w:r>
              <w:t>6.8.</w:t>
            </w:r>
          </w:p>
        </w:tc>
        <w:tc>
          <w:tcPr>
            <w:tcW w:w="2174" w:type="dxa"/>
          </w:tcPr>
          <w:p w:rsidR="00AC1D27" w:rsidRDefault="00AC1D27" w:rsidP="00CF5394">
            <w:r>
              <w:t>Кол-во видов тактильных элементов</w:t>
            </w:r>
          </w:p>
        </w:tc>
        <w:tc>
          <w:tcPr>
            <w:tcW w:w="1662" w:type="dxa"/>
          </w:tcPr>
          <w:p w:rsidR="00AC1D27" w:rsidRDefault="00AC1D27" w:rsidP="00BE6240">
            <w:r>
              <w:t xml:space="preserve">Не менее 7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6.9.</w:t>
            </w:r>
          </w:p>
        </w:tc>
        <w:tc>
          <w:tcPr>
            <w:tcW w:w="2174" w:type="dxa"/>
          </w:tcPr>
          <w:p w:rsidR="00AC1D27" w:rsidRDefault="00AC1D27" w:rsidP="00BE6240">
            <w:r>
              <w:t>Тактильный элемент «Искусственная трава»</w:t>
            </w:r>
          </w:p>
        </w:tc>
        <w:tc>
          <w:tcPr>
            <w:tcW w:w="1662" w:type="dxa"/>
          </w:tcPr>
          <w:p w:rsidR="00AC1D27" w:rsidRDefault="00AC1D27" w:rsidP="008203F9">
            <w:r>
              <w:t xml:space="preserve">Не менее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A80BFF"/>
        </w:tc>
        <w:tc>
          <w:tcPr>
            <w:tcW w:w="1000" w:type="dxa"/>
          </w:tcPr>
          <w:p w:rsidR="00AC1D27" w:rsidRDefault="00AC1D27" w:rsidP="00A80BFF">
            <w:r>
              <w:t>6.10.</w:t>
            </w:r>
          </w:p>
        </w:tc>
        <w:tc>
          <w:tcPr>
            <w:tcW w:w="2174" w:type="dxa"/>
          </w:tcPr>
          <w:p w:rsidR="00AC1D27" w:rsidRDefault="00AC1D27" w:rsidP="00A80BFF">
            <w:proofErr w:type="spellStart"/>
            <w:r>
              <w:t>Ковролин</w:t>
            </w:r>
            <w:proofErr w:type="spellEnd"/>
            <w:r>
              <w:t xml:space="preserve"> с синими </w:t>
            </w:r>
            <w:r>
              <w:lastRenderedPageBreak/>
              <w:t>оттенками</w:t>
            </w:r>
          </w:p>
        </w:tc>
        <w:tc>
          <w:tcPr>
            <w:tcW w:w="1662" w:type="dxa"/>
          </w:tcPr>
          <w:p w:rsidR="00AC1D27" w:rsidRDefault="00AC1D27" w:rsidP="008203F9">
            <w:r>
              <w:lastRenderedPageBreak/>
              <w:t xml:space="preserve">Не менее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6.11.</w:t>
            </w:r>
          </w:p>
        </w:tc>
        <w:tc>
          <w:tcPr>
            <w:tcW w:w="2174" w:type="dxa"/>
          </w:tcPr>
          <w:p w:rsidR="00AC1D27" w:rsidRDefault="00AC1D27" w:rsidP="00BE6240">
            <w:r>
              <w:t>Фетр оранжевого цвета</w:t>
            </w:r>
          </w:p>
        </w:tc>
        <w:tc>
          <w:tcPr>
            <w:tcW w:w="1662" w:type="dxa"/>
          </w:tcPr>
          <w:p w:rsidR="00AC1D27" w:rsidRDefault="00AC1D27" w:rsidP="008203F9">
            <w:r>
              <w:t xml:space="preserve">Не менее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6.12.</w:t>
            </w:r>
          </w:p>
        </w:tc>
        <w:tc>
          <w:tcPr>
            <w:tcW w:w="2174" w:type="dxa"/>
          </w:tcPr>
          <w:p w:rsidR="00AC1D27" w:rsidRDefault="00AC1D27" w:rsidP="00BE6240">
            <w:r>
              <w:t>Пробка коричневого цвета с черными вкраплениями</w:t>
            </w:r>
          </w:p>
        </w:tc>
        <w:tc>
          <w:tcPr>
            <w:tcW w:w="1662" w:type="dxa"/>
          </w:tcPr>
          <w:p w:rsidR="00AC1D27" w:rsidRDefault="00AC1D27" w:rsidP="008203F9">
            <w:r>
              <w:t xml:space="preserve">Не менее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6.13.</w:t>
            </w:r>
          </w:p>
        </w:tc>
        <w:tc>
          <w:tcPr>
            <w:tcW w:w="2174" w:type="dxa"/>
          </w:tcPr>
          <w:p w:rsidR="00AC1D27" w:rsidRDefault="00AC1D27" w:rsidP="00BE6240">
            <w:r>
              <w:t>Черный пластик с песочной текстурой</w:t>
            </w:r>
          </w:p>
        </w:tc>
        <w:tc>
          <w:tcPr>
            <w:tcW w:w="1662" w:type="dxa"/>
          </w:tcPr>
          <w:p w:rsidR="00AC1D27" w:rsidRDefault="00AC1D27" w:rsidP="008203F9">
            <w:r>
              <w:t xml:space="preserve">Не менее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6.14.</w:t>
            </w:r>
          </w:p>
        </w:tc>
        <w:tc>
          <w:tcPr>
            <w:tcW w:w="2174" w:type="dxa"/>
          </w:tcPr>
          <w:p w:rsidR="00AC1D27" w:rsidRDefault="00AC1D27" w:rsidP="00BE6240">
            <w:r>
              <w:t>Поверхность из акрилового зеркала</w:t>
            </w:r>
          </w:p>
        </w:tc>
        <w:tc>
          <w:tcPr>
            <w:tcW w:w="1662" w:type="dxa"/>
          </w:tcPr>
          <w:p w:rsidR="00AC1D27" w:rsidRDefault="00AC1D27" w:rsidP="008203F9">
            <w:r>
              <w:t xml:space="preserve">Не менее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  <w:tr w:rsidR="00AC1D27" w:rsidTr="00AC1D27">
        <w:tc>
          <w:tcPr>
            <w:tcW w:w="442" w:type="dxa"/>
            <w:vMerge/>
          </w:tcPr>
          <w:p w:rsidR="00AC1D27" w:rsidRDefault="00AC1D27" w:rsidP="00BE6240"/>
        </w:tc>
        <w:tc>
          <w:tcPr>
            <w:tcW w:w="1689" w:type="dxa"/>
            <w:vMerge/>
          </w:tcPr>
          <w:p w:rsidR="00AC1D27" w:rsidRDefault="00AC1D27" w:rsidP="00BE6240"/>
        </w:tc>
        <w:tc>
          <w:tcPr>
            <w:tcW w:w="1000" w:type="dxa"/>
          </w:tcPr>
          <w:p w:rsidR="00AC1D27" w:rsidRDefault="00AC1D27" w:rsidP="00BE6240">
            <w:r>
              <w:t>6.15.</w:t>
            </w:r>
            <w:bookmarkStart w:id="0" w:name="_GoBack"/>
            <w:bookmarkEnd w:id="0"/>
          </w:p>
        </w:tc>
        <w:tc>
          <w:tcPr>
            <w:tcW w:w="2174" w:type="dxa"/>
          </w:tcPr>
          <w:p w:rsidR="00AC1D27" w:rsidRDefault="00AC1D27" w:rsidP="00BE6240">
            <w:r>
              <w:t>Текстильный материал малинового цвета</w:t>
            </w:r>
          </w:p>
        </w:tc>
        <w:tc>
          <w:tcPr>
            <w:tcW w:w="1662" w:type="dxa"/>
          </w:tcPr>
          <w:p w:rsidR="00AC1D27" w:rsidRDefault="00AC1D27" w:rsidP="008203F9">
            <w:r>
              <w:t xml:space="preserve">Не менее 8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611" w:type="dxa"/>
          </w:tcPr>
          <w:p w:rsidR="00AC1D27" w:rsidRDefault="00AC1D27" w:rsidP="00BE6240"/>
        </w:tc>
        <w:tc>
          <w:tcPr>
            <w:tcW w:w="993" w:type="dxa"/>
            <w:vMerge/>
          </w:tcPr>
          <w:p w:rsidR="00AC1D27" w:rsidRDefault="00AC1D27" w:rsidP="00BE6240"/>
        </w:tc>
      </w:tr>
    </w:tbl>
    <w:p w:rsidR="00694F0A" w:rsidRPr="00BE6240" w:rsidRDefault="00694F0A" w:rsidP="00BE6240"/>
    <w:sectPr w:rsidR="00694F0A" w:rsidRPr="00BE6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E0B34"/>
    <w:multiLevelType w:val="hybridMultilevel"/>
    <w:tmpl w:val="56EC34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B32880"/>
    <w:multiLevelType w:val="multilevel"/>
    <w:tmpl w:val="E7C6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72"/>
    <w:rsid w:val="00023972"/>
    <w:rsid w:val="00036103"/>
    <w:rsid w:val="00096CA8"/>
    <w:rsid w:val="000A4648"/>
    <w:rsid w:val="00206F01"/>
    <w:rsid w:val="002F0BF6"/>
    <w:rsid w:val="003078B7"/>
    <w:rsid w:val="0032120D"/>
    <w:rsid w:val="00386274"/>
    <w:rsid w:val="003A47F2"/>
    <w:rsid w:val="005659EF"/>
    <w:rsid w:val="00694F0A"/>
    <w:rsid w:val="007926E9"/>
    <w:rsid w:val="007B7553"/>
    <w:rsid w:val="00807066"/>
    <w:rsid w:val="00823D00"/>
    <w:rsid w:val="0089572D"/>
    <w:rsid w:val="00A80BFF"/>
    <w:rsid w:val="00AC1D27"/>
    <w:rsid w:val="00BE3C6E"/>
    <w:rsid w:val="00BE6240"/>
    <w:rsid w:val="00CF5394"/>
    <w:rsid w:val="00CF5F27"/>
    <w:rsid w:val="00EB726B"/>
    <w:rsid w:val="00F1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1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aliases w:val="для таблиц,Без интервала2,No Spacing_0,Без интервала 111,МОЙ,мой,Без интервала21"/>
    <w:link w:val="a5"/>
    <w:uiPriority w:val="1"/>
    <w:qFormat/>
    <w:rsid w:val="00694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4"/>
    <w:locked/>
    <w:rsid w:val="00694F0A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7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C1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F2151-DF17-4E6F-B6E7-881D2FDA4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403</Words>
  <Characters>2895</Characters>
  <Application>Microsoft Office Word</Application>
  <DocSecurity>0</DocSecurity>
  <Lines>61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</cp:lastModifiedBy>
  <cp:revision>5</cp:revision>
  <cp:lastPrinted>2021-05-14T09:40:00Z</cp:lastPrinted>
  <dcterms:created xsi:type="dcterms:W3CDTF">2021-10-07T10:44:00Z</dcterms:created>
  <dcterms:modified xsi:type="dcterms:W3CDTF">2022-02-21T10:22:00Z</dcterms:modified>
</cp:coreProperties>
</file>